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340" w:rsidRPr="00DC5F6A" w:rsidRDefault="00980F31" w:rsidP="00983C40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C5F6A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983C40" w:rsidRPr="00DC5F6A" w:rsidRDefault="00983C40" w:rsidP="00DE7915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C5F6A">
        <w:rPr>
          <w:rFonts w:ascii="Times New Roman" w:hAnsi="Times New Roman"/>
          <w:b/>
          <w:sz w:val="28"/>
          <w:szCs w:val="28"/>
          <w:lang w:val="kk-KZ"/>
        </w:rPr>
        <w:t>Техническая спецификация</w:t>
      </w:r>
    </w:p>
    <w:p w:rsidR="00983C40" w:rsidRPr="00DC5F6A" w:rsidRDefault="00983C40" w:rsidP="00983C4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DC5F6A">
        <w:rPr>
          <w:b/>
          <w:sz w:val="28"/>
          <w:szCs w:val="28"/>
          <w:lang w:val="kk-KZ"/>
        </w:rPr>
        <w:t xml:space="preserve">Услуги </w:t>
      </w:r>
      <w:r w:rsidRPr="00DC5F6A">
        <w:rPr>
          <w:b/>
          <w:sz w:val="28"/>
          <w:szCs w:val="28"/>
        </w:rPr>
        <w:t>неправительственных организаций</w:t>
      </w:r>
    </w:p>
    <w:p w:rsidR="00983C40" w:rsidRDefault="00983C40" w:rsidP="00983C40">
      <w:pPr>
        <w:pStyle w:val="a4"/>
        <w:spacing w:before="0" w:beforeAutospacing="0" w:after="240" w:afterAutospacing="0"/>
        <w:jc w:val="center"/>
        <w:rPr>
          <w:b/>
          <w:sz w:val="28"/>
          <w:szCs w:val="28"/>
        </w:rPr>
      </w:pPr>
      <w:r w:rsidRPr="00DC5F6A">
        <w:rPr>
          <w:b/>
          <w:bCs/>
          <w:sz w:val="28"/>
          <w:szCs w:val="28"/>
        </w:rPr>
        <w:t xml:space="preserve">для </w:t>
      </w:r>
      <w:r w:rsidRPr="00DC5F6A">
        <w:rPr>
          <w:b/>
          <w:sz w:val="28"/>
          <w:szCs w:val="28"/>
        </w:rPr>
        <w:t>проведения мероприятий, направленных на профилактику ВИЧ среди ключевых групп населения (</w:t>
      </w:r>
      <w:proofErr w:type="spellStart"/>
      <w:r w:rsidRPr="00DC5F6A">
        <w:rPr>
          <w:b/>
          <w:sz w:val="28"/>
          <w:szCs w:val="28"/>
        </w:rPr>
        <w:t>ЛУИН</w:t>
      </w:r>
      <w:proofErr w:type="spellEnd"/>
      <w:r w:rsidRPr="00DC5F6A">
        <w:rPr>
          <w:b/>
          <w:sz w:val="28"/>
          <w:szCs w:val="28"/>
        </w:rPr>
        <w:t xml:space="preserve">, </w:t>
      </w:r>
      <w:proofErr w:type="spellStart"/>
      <w:r w:rsidRPr="00DC5F6A">
        <w:rPr>
          <w:b/>
          <w:sz w:val="28"/>
          <w:szCs w:val="28"/>
        </w:rPr>
        <w:t>РС</w:t>
      </w:r>
      <w:proofErr w:type="spellEnd"/>
      <w:r w:rsidR="00575DBE">
        <w:rPr>
          <w:b/>
          <w:sz w:val="28"/>
          <w:szCs w:val="28"/>
        </w:rPr>
        <w:t>)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791"/>
        <w:gridCol w:w="2125"/>
        <w:gridCol w:w="6434"/>
      </w:tblGrid>
      <w:tr w:rsidR="00983C40" w:rsidRPr="00DC5F6A" w:rsidTr="00DC5F6A">
        <w:trPr>
          <w:trHeight w:val="531"/>
        </w:trPr>
        <w:tc>
          <w:tcPr>
            <w:tcW w:w="791" w:type="dxa"/>
          </w:tcPr>
          <w:p w:rsidR="00983C40" w:rsidRPr="005312EE" w:rsidRDefault="00983C40" w:rsidP="00983C4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3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лота</w:t>
            </w:r>
          </w:p>
        </w:tc>
        <w:tc>
          <w:tcPr>
            <w:tcW w:w="2125" w:type="dxa"/>
          </w:tcPr>
          <w:p w:rsidR="00983C40" w:rsidRPr="005312EE" w:rsidRDefault="00983C40" w:rsidP="00983C4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312E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Наименование</w:t>
            </w:r>
          </w:p>
          <w:p w:rsidR="00983C40" w:rsidRPr="005312EE" w:rsidRDefault="00983C40" w:rsidP="00983C40">
            <w:pPr>
              <w:pStyle w:val="a4"/>
              <w:spacing w:before="0" w:beforeAutospacing="0" w:after="240" w:afterAutospacing="0"/>
              <w:jc w:val="center"/>
              <w:rPr>
                <w:sz w:val="28"/>
                <w:szCs w:val="28"/>
                <w:lang w:val="kk-KZ"/>
              </w:rPr>
            </w:pPr>
            <w:r w:rsidRPr="005312EE">
              <w:rPr>
                <w:bCs/>
                <w:sz w:val="28"/>
                <w:szCs w:val="28"/>
                <w:lang w:val="kk-KZ"/>
              </w:rPr>
              <w:t>услуги</w:t>
            </w:r>
          </w:p>
        </w:tc>
        <w:tc>
          <w:tcPr>
            <w:tcW w:w="6434" w:type="dxa"/>
          </w:tcPr>
          <w:p w:rsidR="00983C40" w:rsidRPr="005312EE" w:rsidRDefault="00983C40" w:rsidP="00983C40">
            <w:pPr>
              <w:pStyle w:val="a4"/>
              <w:spacing w:before="0" w:beforeAutospacing="0" w:after="240" w:afterAutospacing="0"/>
              <w:jc w:val="center"/>
              <w:rPr>
                <w:sz w:val="28"/>
                <w:szCs w:val="28"/>
                <w:lang w:val="kk-KZ"/>
              </w:rPr>
            </w:pPr>
            <w:r w:rsidRPr="005312EE">
              <w:rPr>
                <w:sz w:val="28"/>
                <w:szCs w:val="28"/>
              </w:rPr>
              <w:t>Техническая характеристика</w:t>
            </w:r>
          </w:p>
        </w:tc>
      </w:tr>
      <w:tr w:rsidR="00983C40" w:rsidRPr="00DC5F6A" w:rsidTr="00DC5F6A">
        <w:tc>
          <w:tcPr>
            <w:tcW w:w="791" w:type="dxa"/>
          </w:tcPr>
          <w:p w:rsidR="00983C40" w:rsidRPr="00DC5F6A" w:rsidRDefault="00983C40" w:rsidP="00983C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125" w:type="dxa"/>
          </w:tcPr>
          <w:p w:rsidR="00983C40" w:rsidRPr="00DC5F6A" w:rsidRDefault="00983C40" w:rsidP="00983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F6A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профилактику ВИЧ среди ЛУИН</w:t>
            </w:r>
          </w:p>
        </w:tc>
        <w:tc>
          <w:tcPr>
            <w:tcW w:w="6434" w:type="dxa"/>
          </w:tcPr>
          <w:p w:rsidR="00983C40" w:rsidRPr="00DC5F6A" w:rsidRDefault="003E29BA" w:rsidP="00E33718">
            <w:pPr>
              <w:pStyle w:val="a6"/>
              <w:numPr>
                <w:ilvl w:val="0"/>
                <w:numId w:val="12"/>
              </w:numPr>
              <w:tabs>
                <w:tab w:val="left" w:pos="257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505347696"/>
            <w:r w:rsidRPr="00DC5F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20F6C" w:rsidRPr="00DC5F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83C40" w:rsidRPr="00DC5F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ставщик должен </w:t>
            </w:r>
            <w:r w:rsidR="00983C40" w:rsidRPr="00DC5F6A">
              <w:rPr>
                <w:rFonts w:ascii="Times New Roman" w:hAnsi="Times New Roman" w:cs="Times New Roman"/>
                <w:sz w:val="28"/>
                <w:szCs w:val="28"/>
              </w:rPr>
              <w:t>предоставить ЛУИН:</w:t>
            </w:r>
          </w:p>
          <w:p w:rsidR="00983C40" w:rsidRPr="00DC5F6A" w:rsidRDefault="00983C40" w:rsidP="00983C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5F6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индивидуальной защиты: шприцы/иглы, презервативы, спиртовые салфетки, предоставленные </w:t>
            </w:r>
            <w:r w:rsidR="00E33718" w:rsidRPr="00DC5F6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C5F6A">
              <w:rPr>
                <w:rFonts w:ascii="Times New Roman" w:hAnsi="Times New Roman" w:cs="Times New Roman"/>
                <w:sz w:val="28"/>
                <w:szCs w:val="28"/>
              </w:rPr>
              <w:t>аказчиком;</w:t>
            </w:r>
          </w:p>
          <w:p w:rsidR="00983C40" w:rsidRPr="00DC5F6A" w:rsidRDefault="00983C40" w:rsidP="00983C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5F6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информационно-образовательный компонент: брошюры, буклеты, ролики, мобильные приложения, предоставленные </w:t>
            </w:r>
            <w:r w:rsidR="00E33718" w:rsidRPr="00DC5F6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C5F6A">
              <w:rPr>
                <w:rFonts w:ascii="Times New Roman" w:hAnsi="Times New Roman" w:cs="Times New Roman"/>
                <w:sz w:val="28"/>
                <w:szCs w:val="28"/>
              </w:rPr>
              <w:t xml:space="preserve">аказчиком; </w:t>
            </w:r>
          </w:p>
          <w:p w:rsidR="00983C40" w:rsidRPr="00DC5F6A" w:rsidRDefault="00983C40" w:rsidP="00983C4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F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консультации (индивидуальные, групповые,  мини-сессии) по вопросам ВИЧ (пути передачи, профилактика и лечение) и «Программам снижения вреда»;</w:t>
            </w:r>
          </w:p>
          <w:p w:rsidR="00983C40" w:rsidRPr="00DC5F6A" w:rsidRDefault="00983C40" w:rsidP="00983C4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F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мотивационное консультирование для прохождение теста на ВИЧ;</w:t>
            </w:r>
          </w:p>
          <w:p w:rsidR="00983C40" w:rsidRPr="00DC5F6A" w:rsidRDefault="00983C40" w:rsidP="00983C4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F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направление/сопровождение на тестирование на ВИЧ (с использованием направления/отрывного талона от НПО);</w:t>
            </w:r>
          </w:p>
          <w:bookmarkEnd w:id="0"/>
          <w:p w:rsidR="00983C40" w:rsidRPr="00DC5F6A" w:rsidRDefault="00983C40" w:rsidP="00983C4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F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информацию о передозировках и направление в ПД для получения препарата «Налоксон»;</w:t>
            </w:r>
          </w:p>
          <w:p w:rsidR="00983C40" w:rsidRPr="00DC5F6A" w:rsidRDefault="00983C40" w:rsidP="00983C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5F6A">
              <w:rPr>
                <w:rFonts w:ascii="Times New Roman" w:hAnsi="Times New Roman" w:cs="Times New Roman"/>
                <w:sz w:val="28"/>
                <w:szCs w:val="28"/>
              </w:rPr>
              <w:t>консультирование и направление в программы: ПЗТ, детоксикации, реабилитации</w:t>
            </w:r>
            <w:r w:rsidR="00E33718" w:rsidRPr="00DC5F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3718" w:rsidRPr="00DC5F6A" w:rsidRDefault="003E29BA" w:rsidP="00E33718">
            <w:pPr>
              <w:pStyle w:val="a6"/>
              <w:numPr>
                <w:ilvl w:val="0"/>
                <w:numId w:val="12"/>
              </w:numPr>
              <w:tabs>
                <w:tab w:val="left" w:pos="312"/>
                <w:tab w:val="left" w:pos="993"/>
                <w:tab w:val="left" w:pos="12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F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33718" w:rsidRPr="00DC5F6A">
              <w:rPr>
                <w:rFonts w:ascii="Times New Roman" w:hAnsi="Times New Roman" w:cs="Times New Roman"/>
                <w:sz w:val="28"/>
                <w:szCs w:val="28"/>
              </w:rPr>
              <w:t>оставщик должен обеспечить охват профилактическими программами не менее 70 ЛУИН на 1 аутрич-работника (на конец года).</w:t>
            </w:r>
          </w:p>
          <w:p w:rsidR="00E33718" w:rsidRPr="00DC5F6A" w:rsidRDefault="003E29BA" w:rsidP="00E33718">
            <w:pPr>
              <w:pStyle w:val="a6"/>
              <w:numPr>
                <w:ilvl w:val="0"/>
                <w:numId w:val="12"/>
              </w:numPr>
              <w:tabs>
                <w:tab w:val="left" w:pos="312"/>
                <w:tab w:val="left" w:pos="993"/>
                <w:tab w:val="left" w:pos="12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F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33718" w:rsidRPr="00DC5F6A">
              <w:rPr>
                <w:rFonts w:ascii="Times New Roman" w:hAnsi="Times New Roman" w:cs="Times New Roman"/>
                <w:sz w:val="28"/>
                <w:szCs w:val="28"/>
              </w:rPr>
              <w:t>оставщик должен обеспечить охват тестированием на ВИЧ не менее 80% ЛУИН, охваченных профпрограммами.</w:t>
            </w:r>
          </w:p>
        </w:tc>
      </w:tr>
      <w:tr w:rsidR="00983C40" w:rsidRPr="00DC5F6A" w:rsidTr="00DC5F6A">
        <w:tc>
          <w:tcPr>
            <w:tcW w:w="791" w:type="dxa"/>
          </w:tcPr>
          <w:p w:rsidR="00983C40" w:rsidRPr="00DC5F6A" w:rsidRDefault="00983C40" w:rsidP="00983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F6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125" w:type="dxa"/>
          </w:tcPr>
          <w:p w:rsidR="00983C40" w:rsidRPr="00DC5F6A" w:rsidRDefault="00983C40" w:rsidP="00983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F6A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профилактику ВИЧ среди РС</w:t>
            </w:r>
          </w:p>
        </w:tc>
        <w:tc>
          <w:tcPr>
            <w:tcW w:w="6434" w:type="dxa"/>
          </w:tcPr>
          <w:p w:rsidR="00983C40" w:rsidRPr="00DC5F6A" w:rsidRDefault="003E29BA" w:rsidP="00E33718">
            <w:pPr>
              <w:pStyle w:val="a6"/>
              <w:numPr>
                <w:ilvl w:val="0"/>
                <w:numId w:val="13"/>
              </w:numPr>
              <w:tabs>
                <w:tab w:val="left" w:pos="33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505348351"/>
            <w:r w:rsidRPr="00DC5F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83C40" w:rsidRPr="00DC5F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оставщик должен </w:t>
            </w:r>
            <w:r w:rsidR="00983C40" w:rsidRPr="00DC5F6A">
              <w:rPr>
                <w:rFonts w:ascii="Times New Roman" w:hAnsi="Times New Roman" w:cs="Times New Roman"/>
                <w:sz w:val="28"/>
                <w:szCs w:val="28"/>
              </w:rPr>
              <w:t>предоставить РС:</w:t>
            </w:r>
          </w:p>
          <w:p w:rsidR="00983C40" w:rsidRPr="00DC5F6A" w:rsidRDefault="00983C40" w:rsidP="00E33718">
            <w:pPr>
              <w:tabs>
                <w:tab w:val="left" w:pos="339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F6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индивидуальной защиты: презервативы, </w:t>
            </w:r>
            <w:proofErr w:type="spellStart"/>
            <w:r w:rsidRPr="00DC5F6A">
              <w:rPr>
                <w:rFonts w:ascii="Times New Roman" w:hAnsi="Times New Roman" w:cs="Times New Roman"/>
                <w:sz w:val="28"/>
                <w:szCs w:val="28"/>
              </w:rPr>
              <w:t>любриканты</w:t>
            </w:r>
            <w:proofErr w:type="spellEnd"/>
            <w:r w:rsidRPr="00DC5F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DC5F6A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предоставленные </w:t>
            </w:r>
            <w:r w:rsidR="00920F6C" w:rsidRPr="00DC5F6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C5F6A">
              <w:rPr>
                <w:rFonts w:ascii="Times New Roman" w:hAnsi="Times New Roman" w:cs="Times New Roman"/>
                <w:sz w:val="28"/>
                <w:szCs w:val="28"/>
              </w:rPr>
              <w:t xml:space="preserve">аказчиком; </w:t>
            </w:r>
          </w:p>
          <w:p w:rsidR="00983C40" w:rsidRPr="00DC5F6A" w:rsidRDefault="00983C40" w:rsidP="00E33718">
            <w:pPr>
              <w:tabs>
                <w:tab w:val="left" w:pos="339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F6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информационно-образовательный компонент: (брошюры, буклеты, ролики, мобильные приложения, предоставленные </w:t>
            </w:r>
            <w:r w:rsidR="00920F6C" w:rsidRPr="00DC5F6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C5F6A">
              <w:rPr>
                <w:rFonts w:ascii="Times New Roman" w:hAnsi="Times New Roman" w:cs="Times New Roman"/>
                <w:sz w:val="28"/>
                <w:szCs w:val="28"/>
              </w:rPr>
              <w:t xml:space="preserve">аказчиком; </w:t>
            </w:r>
          </w:p>
          <w:p w:rsidR="00983C40" w:rsidRPr="00DC5F6A" w:rsidRDefault="00983C40" w:rsidP="00E33718">
            <w:pPr>
              <w:tabs>
                <w:tab w:val="left" w:pos="339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F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консультации (индивидуальные, групповые,  мини-сессии) по вопросам ВИЧ (пути передачи, профилактика и лечение) и «Программам снижения вреда»;</w:t>
            </w:r>
          </w:p>
          <w:p w:rsidR="00983C40" w:rsidRPr="00DC5F6A" w:rsidRDefault="00983C40" w:rsidP="00E33718">
            <w:pPr>
              <w:tabs>
                <w:tab w:val="left" w:pos="339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F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мотивационное консультирование для прохождение теста на ВИЧ;</w:t>
            </w:r>
          </w:p>
          <w:p w:rsidR="00983C40" w:rsidRPr="00DC5F6A" w:rsidRDefault="00983C40" w:rsidP="00E33718">
            <w:pPr>
              <w:tabs>
                <w:tab w:val="left" w:pos="339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F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направление/сопровождение на тестирование на ВИЧ (с использованием направления/отрывного талона от НПО);</w:t>
            </w:r>
          </w:p>
          <w:p w:rsidR="00983C40" w:rsidRPr="00DC5F6A" w:rsidRDefault="00983C40" w:rsidP="00E33718">
            <w:pPr>
              <w:tabs>
                <w:tab w:val="left" w:pos="339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F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информирование о ИППП и перенаправление в ДК</w:t>
            </w:r>
            <w:bookmarkEnd w:id="1"/>
            <w:r w:rsidR="00E33718" w:rsidRPr="00DC5F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E33718" w:rsidRPr="00DC5F6A" w:rsidRDefault="00E33718" w:rsidP="00E33718">
            <w:pPr>
              <w:pStyle w:val="a6"/>
              <w:numPr>
                <w:ilvl w:val="0"/>
                <w:numId w:val="13"/>
              </w:numPr>
              <w:tabs>
                <w:tab w:val="left" w:pos="366"/>
                <w:tab w:val="left" w:pos="993"/>
                <w:tab w:val="left" w:pos="127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F6A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3E29BA" w:rsidRPr="00DC5F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C5F6A">
              <w:rPr>
                <w:rFonts w:ascii="Times New Roman" w:hAnsi="Times New Roman" w:cs="Times New Roman"/>
                <w:sz w:val="28"/>
                <w:szCs w:val="28"/>
              </w:rPr>
              <w:t>оставщик должен обеспечить охват профилактическими программами не менее 50 РС на 1 аутрич-работника (на конец года);</w:t>
            </w:r>
          </w:p>
          <w:p w:rsidR="00E33718" w:rsidRPr="00DC5F6A" w:rsidRDefault="003E29BA" w:rsidP="00E33718">
            <w:pPr>
              <w:pStyle w:val="a6"/>
              <w:numPr>
                <w:ilvl w:val="0"/>
                <w:numId w:val="13"/>
              </w:numPr>
              <w:tabs>
                <w:tab w:val="left" w:pos="366"/>
                <w:tab w:val="left" w:pos="993"/>
                <w:tab w:val="left" w:pos="127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F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33718" w:rsidRPr="00DC5F6A">
              <w:rPr>
                <w:rFonts w:ascii="Times New Roman" w:hAnsi="Times New Roman" w:cs="Times New Roman"/>
                <w:sz w:val="28"/>
                <w:szCs w:val="28"/>
              </w:rPr>
              <w:t>оставщик должен обеспечить охват тестированием на ВИЧ не менее 80% РС, охваченных профпрограммами.</w:t>
            </w:r>
          </w:p>
        </w:tc>
      </w:tr>
    </w:tbl>
    <w:p w:rsidR="00983C40" w:rsidRPr="00DC5F6A" w:rsidRDefault="00983C40" w:rsidP="00CC5F44">
      <w:pPr>
        <w:pStyle w:val="a4"/>
        <w:spacing w:before="0" w:beforeAutospacing="0" w:after="240" w:afterAutospacing="0"/>
        <w:rPr>
          <w:sz w:val="28"/>
          <w:szCs w:val="28"/>
          <w:lang w:val="kk-KZ"/>
        </w:rPr>
      </w:pPr>
    </w:p>
    <w:p w:rsidR="00D36D7D" w:rsidRPr="00DC5F6A" w:rsidRDefault="00D36D7D" w:rsidP="00D36D7D">
      <w:pPr>
        <w:pStyle w:val="a4"/>
        <w:numPr>
          <w:ilvl w:val="0"/>
          <w:numId w:val="7"/>
        </w:numPr>
        <w:tabs>
          <w:tab w:val="left" w:pos="284"/>
        </w:tabs>
        <w:spacing w:before="0" w:beforeAutospacing="0" w:after="240" w:afterAutospacing="0"/>
        <w:ind w:left="0" w:firstLine="0"/>
        <w:rPr>
          <w:sz w:val="28"/>
          <w:szCs w:val="28"/>
        </w:rPr>
      </w:pPr>
      <w:r w:rsidRPr="00DC5F6A">
        <w:rPr>
          <w:sz w:val="28"/>
          <w:szCs w:val="28"/>
        </w:rPr>
        <w:t xml:space="preserve">Квалификационные требования </w:t>
      </w:r>
    </w:p>
    <w:p w:rsidR="00A76E03" w:rsidRPr="00DC5F6A" w:rsidRDefault="00A76E03" w:rsidP="00E56522">
      <w:pPr>
        <w:pStyle w:val="a4"/>
        <w:numPr>
          <w:ilvl w:val="0"/>
          <w:numId w:val="18"/>
        </w:numPr>
        <w:tabs>
          <w:tab w:val="left" w:pos="426"/>
        </w:tabs>
        <w:spacing w:before="0" w:beforeAutospacing="0" w:after="240" w:afterAutospacing="0"/>
        <w:ind w:left="0" w:firstLine="0"/>
        <w:jc w:val="both"/>
        <w:rPr>
          <w:sz w:val="28"/>
          <w:szCs w:val="28"/>
        </w:rPr>
      </w:pPr>
      <w:r w:rsidRPr="00DC5F6A">
        <w:rPr>
          <w:sz w:val="28"/>
          <w:szCs w:val="28"/>
        </w:rPr>
        <w:t xml:space="preserve">Подтверждение опыта работы </w:t>
      </w:r>
      <w:r w:rsidR="00B05CA5" w:rsidRPr="00DC5F6A">
        <w:rPr>
          <w:sz w:val="28"/>
          <w:szCs w:val="28"/>
        </w:rPr>
        <w:t xml:space="preserve">потенциального поставщика </w:t>
      </w:r>
      <w:r w:rsidRPr="00DC5F6A">
        <w:rPr>
          <w:sz w:val="28"/>
          <w:szCs w:val="28"/>
        </w:rPr>
        <w:t xml:space="preserve">в проектах </w:t>
      </w:r>
      <w:r w:rsidRPr="00DC5F6A">
        <w:rPr>
          <w:bCs/>
          <w:sz w:val="28"/>
          <w:szCs w:val="28"/>
        </w:rPr>
        <w:t xml:space="preserve">по </w:t>
      </w:r>
      <w:r w:rsidRPr="00DC5F6A">
        <w:rPr>
          <w:sz w:val="28"/>
          <w:szCs w:val="28"/>
        </w:rPr>
        <w:t>профилактике ВИЧ среди</w:t>
      </w:r>
      <w:r w:rsidR="00575DBE">
        <w:rPr>
          <w:sz w:val="28"/>
          <w:szCs w:val="28"/>
        </w:rPr>
        <w:t xml:space="preserve"> ключевых групп населения (</w:t>
      </w:r>
      <w:proofErr w:type="spellStart"/>
      <w:r w:rsidR="00575DBE">
        <w:rPr>
          <w:sz w:val="28"/>
          <w:szCs w:val="28"/>
        </w:rPr>
        <w:t>ЛУИН</w:t>
      </w:r>
      <w:proofErr w:type="spellEnd"/>
      <w:r w:rsidRPr="00DC5F6A">
        <w:rPr>
          <w:sz w:val="28"/>
          <w:szCs w:val="28"/>
        </w:rPr>
        <w:t>) (при наличии)</w:t>
      </w:r>
      <w:r w:rsidR="00B05CA5" w:rsidRPr="00DC5F6A">
        <w:rPr>
          <w:sz w:val="28"/>
          <w:szCs w:val="28"/>
        </w:rPr>
        <w:t>.</w:t>
      </w:r>
    </w:p>
    <w:p w:rsidR="00E56522" w:rsidRPr="00DC5F6A" w:rsidRDefault="00A76E03" w:rsidP="00E56522">
      <w:pPr>
        <w:pStyle w:val="a4"/>
        <w:numPr>
          <w:ilvl w:val="0"/>
          <w:numId w:val="18"/>
        </w:numPr>
        <w:tabs>
          <w:tab w:val="left" w:pos="284"/>
          <w:tab w:val="left" w:pos="426"/>
        </w:tabs>
        <w:spacing w:before="0" w:beforeAutospacing="0" w:after="240" w:afterAutospacing="0"/>
        <w:ind w:left="0" w:firstLine="0"/>
        <w:jc w:val="both"/>
        <w:rPr>
          <w:bCs/>
          <w:sz w:val="28"/>
          <w:szCs w:val="28"/>
        </w:rPr>
      </w:pPr>
      <w:r w:rsidRPr="00DC5F6A">
        <w:rPr>
          <w:bCs/>
          <w:sz w:val="28"/>
          <w:szCs w:val="28"/>
        </w:rPr>
        <w:t>П</w:t>
      </w:r>
      <w:r w:rsidR="00455B0E" w:rsidRPr="00DC5F6A">
        <w:rPr>
          <w:bCs/>
          <w:sz w:val="28"/>
          <w:szCs w:val="28"/>
        </w:rPr>
        <w:t>одтверждение н</w:t>
      </w:r>
      <w:r w:rsidRPr="00DC5F6A">
        <w:rPr>
          <w:bCs/>
          <w:sz w:val="28"/>
          <w:szCs w:val="28"/>
        </w:rPr>
        <w:t>аличи</w:t>
      </w:r>
      <w:r w:rsidR="00455B0E" w:rsidRPr="00DC5F6A">
        <w:rPr>
          <w:bCs/>
          <w:sz w:val="28"/>
          <w:szCs w:val="28"/>
        </w:rPr>
        <w:t>я</w:t>
      </w:r>
      <w:r w:rsidRPr="00DC5F6A">
        <w:rPr>
          <w:bCs/>
          <w:sz w:val="28"/>
          <w:szCs w:val="28"/>
        </w:rPr>
        <w:t xml:space="preserve"> </w:t>
      </w:r>
      <w:r w:rsidR="00B05CA5" w:rsidRPr="00DC5F6A">
        <w:rPr>
          <w:bCs/>
          <w:sz w:val="28"/>
          <w:szCs w:val="28"/>
        </w:rPr>
        <w:t xml:space="preserve">в проектной команде </w:t>
      </w:r>
      <w:r w:rsidR="00B05CA5" w:rsidRPr="00DC5F6A">
        <w:rPr>
          <w:sz w:val="28"/>
          <w:szCs w:val="28"/>
        </w:rPr>
        <w:t xml:space="preserve">потенциального поставщика </w:t>
      </w:r>
      <w:r w:rsidR="00E56522" w:rsidRPr="00DC5F6A">
        <w:rPr>
          <w:bCs/>
          <w:sz w:val="28"/>
          <w:szCs w:val="28"/>
        </w:rPr>
        <w:t xml:space="preserve">аутрич-работников/ равных консультантов/ социальных работников, имеющих опыт работы и сертификаты об </w:t>
      </w:r>
      <w:proofErr w:type="gramStart"/>
      <w:r w:rsidR="00E56522" w:rsidRPr="00DC5F6A">
        <w:rPr>
          <w:bCs/>
          <w:sz w:val="28"/>
          <w:szCs w:val="28"/>
        </w:rPr>
        <w:t>обучении по профилактике</w:t>
      </w:r>
      <w:proofErr w:type="gramEnd"/>
      <w:r w:rsidR="00E56522" w:rsidRPr="00DC5F6A">
        <w:rPr>
          <w:sz w:val="28"/>
          <w:szCs w:val="28"/>
        </w:rPr>
        <w:t xml:space="preserve"> ВИЧ среди ключевых групп населения (</w:t>
      </w:r>
      <w:proofErr w:type="spellStart"/>
      <w:r w:rsidR="00E56522" w:rsidRPr="00DC5F6A">
        <w:rPr>
          <w:sz w:val="28"/>
          <w:szCs w:val="28"/>
        </w:rPr>
        <w:t>ЛУИН</w:t>
      </w:r>
      <w:proofErr w:type="spellEnd"/>
      <w:r w:rsidR="00E56522" w:rsidRPr="00DC5F6A">
        <w:rPr>
          <w:sz w:val="28"/>
          <w:szCs w:val="28"/>
        </w:rPr>
        <w:t xml:space="preserve">, </w:t>
      </w:r>
      <w:proofErr w:type="spellStart"/>
      <w:r w:rsidR="00E56522" w:rsidRPr="00DC5F6A">
        <w:rPr>
          <w:sz w:val="28"/>
          <w:szCs w:val="28"/>
        </w:rPr>
        <w:t>РС</w:t>
      </w:r>
      <w:proofErr w:type="spellEnd"/>
      <w:r w:rsidR="00E56522" w:rsidRPr="00DC5F6A">
        <w:rPr>
          <w:sz w:val="28"/>
          <w:szCs w:val="28"/>
        </w:rPr>
        <w:t>) (предпочтительно)</w:t>
      </w:r>
      <w:r w:rsidR="00E56522" w:rsidRPr="00DC5F6A">
        <w:rPr>
          <w:bCs/>
          <w:sz w:val="28"/>
          <w:szCs w:val="28"/>
        </w:rPr>
        <w:t>, имеющих доступ к ключевым группам и/или представляющих ключевые группы</w:t>
      </w:r>
      <w:r w:rsidR="00B05CA5" w:rsidRPr="00DC5F6A">
        <w:rPr>
          <w:bCs/>
          <w:sz w:val="28"/>
          <w:szCs w:val="28"/>
        </w:rPr>
        <w:t>.</w:t>
      </w:r>
    </w:p>
    <w:p w:rsidR="00E56522" w:rsidRPr="00DC5F6A" w:rsidRDefault="00A76E03" w:rsidP="00E56522">
      <w:pPr>
        <w:pStyle w:val="a4"/>
        <w:numPr>
          <w:ilvl w:val="0"/>
          <w:numId w:val="18"/>
        </w:numPr>
        <w:tabs>
          <w:tab w:val="left" w:pos="284"/>
          <w:tab w:val="left" w:pos="426"/>
        </w:tabs>
        <w:spacing w:before="0" w:beforeAutospacing="0" w:after="240"/>
        <w:ind w:left="0" w:firstLine="0"/>
        <w:jc w:val="both"/>
        <w:rPr>
          <w:bCs/>
          <w:sz w:val="28"/>
          <w:szCs w:val="28"/>
        </w:rPr>
      </w:pPr>
      <w:r w:rsidRPr="00DC5F6A">
        <w:rPr>
          <w:bCs/>
          <w:sz w:val="28"/>
          <w:szCs w:val="28"/>
        </w:rPr>
        <w:t xml:space="preserve">В составе проектной команды </w:t>
      </w:r>
      <w:r w:rsidR="00B05CA5" w:rsidRPr="00DC5F6A">
        <w:rPr>
          <w:sz w:val="28"/>
          <w:szCs w:val="28"/>
        </w:rPr>
        <w:t xml:space="preserve">потенциального поставщика </w:t>
      </w:r>
      <w:r w:rsidRPr="00DC5F6A">
        <w:rPr>
          <w:bCs/>
          <w:sz w:val="28"/>
          <w:szCs w:val="28"/>
        </w:rPr>
        <w:t xml:space="preserve">должен быть координатор и бухгалтер. Координатор проекта должен иметь опыт работы по вопросам </w:t>
      </w:r>
      <w:r w:rsidRPr="00DC5F6A">
        <w:rPr>
          <w:sz w:val="28"/>
          <w:szCs w:val="28"/>
        </w:rPr>
        <w:t xml:space="preserve">профилактики ВИЧ среди ключевых групп населения (ЛУИН, РС, МСМ), уходу и поддержке для </w:t>
      </w:r>
      <w:r w:rsidR="00E56522" w:rsidRPr="00DC5F6A">
        <w:rPr>
          <w:sz w:val="28"/>
          <w:szCs w:val="28"/>
        </w:rPr>
        <w:t>ЛЖВ</w:t>
      </w:r>
      <w:r w:rsidRPr="00DC5F6A">
        <w:rPr>
          <w:sz w:val="28"/>
          <w:szCs w:val="28"/>
        </w:rPr>
        <w:t xml:space="preserve"> и/или представлять сообщества (ЛУИН, РС</w:t>
      </w:r>
      <w:bookmarkStart w:id="2" w:name="_GoBack"/>
      <w:bookmarkEnd w:id="2"/>
      <w:r w:rsidRPr="00DC5F6A">
        <w:rPr>
          <w:sz w:val="28"/>
          <w:szCs w:val="28"/>
        </w:rPr>
        <w:t>)</w:t>
      </w:r>
      <w:r w:rsidRPr="00DC5F6A">
        <w:rPr>
          <w:bCs/>
          <w:sz w:val="28"/>
          <w:szCs w:val="28"/>
        </w:rPr>
        <w:t xml:space="preserve">. При наличии, представить </w:t>
      </w:r>
      <w:r w:rsidRPr="00DC5F6A">
        <w:rPr>
          <w:sz w:val="28"/>
          <w:szCs w:val="28"/>
        </w:rPr>
        <w:t xml:space="preserve">подтверждение опыта работы координатора в </w:t>
      </w:r>
      <w:r w:rsidR="00B05CA5" w:rsidRPr="00DC5F6A">
        <w:rPr>
          <w:sz w:val="28"/>
          <w:szCs w:val="28"/>
        </w:rPr>
        <w:t xml:space="preserve">прошлых </w:t>
      </w:r>
      <w:r w:rsidRPr="00DC5F6A">
        <w:rPr>
          <w:sz w:val="28"/>
          <w:szCs w:val="28"/>
        </w:rPr>
        <w:t>проектах по указанным направлениям</w:t>
      </w:r>
      <w:r w:rsidR="00E56522" w:rsidRPr="00DC5F6A">
        <w:rPr>
          <w:sz w:val="28"/>
          <w:szCs w:val="28"/>
        </w:rPr>
        <w:t>.</w:t>
      </w:r>
    </w:p>
    <w:p w:rsidR="00983C40" w:rsidRPr="00DC5F6A" w:rsidRDefault="00983C40" w:rsidP="000C3C4C">
      <w:pPr>
        <w:pStyle w:val="a6"/>
        <w:widowControl w:val="0"/>
        <w:numPr>
          <w:ilvl w:val="0"/>
          <w:numId w:val="7"/>
        </w:numPr>
        <w:tabs>
          <w:tab w:val="left" w:pos="284"/>
          <w:tab w:val="left" w:pos="8000"/>
        </w:tabs>
        <w:suppressAutoHyphens/>
        <w:spacing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DC5F6A">
        <w:rPr>
          <w:rFonts w:ascii="Times New Roman" w:eastAsia="Calibri" w:hAnsi="Times New Roman" w:cs="Times New Roman"/>
          <w:sz w:val="28"/>
          <w:szCs w:val="28"/>
        </w:rPr>
        <w:t>Форма проекта</w:t>
      </w:r>
    </w:p>
    <w:p w:rsidR="00983C40" w:rsidRPr="00DC5F6A" w:rsidRDefault="00983C40" w:rsidP="004A32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F6A">
        <w:rPr>
          <w:rFonts w:ascii="Times New Roman" w:hAnsi="Times New Roman" w:cs="Times New Roman"/>
          <w:sz w:val="28"/>
          <w:szCs w:val="28"/>
        </w:rPr>
        <w:t xml:space="preserve">Документы, составляющие часть конкурсной заявки и отражающие качественные и технические характеристики оказываемых услуг, должны быть представлены </w:t>
      </w:r>
      <w:r w:rsidR="00FD4B72" w:rsidRPr="00DC5F6A">
        <w:rPr>
          <w:rFonts w:ascii="Times New Roman" w:hAnsi="Times New Roman" w:cs="Times New Roman"/>
          <w:sz w:val="28"/>
          <w:szCs w:val="28"/>
        </w:rPr>
        <w:t xml:space="preserve">потенциальными поставщиками </w:t>
      </w:r>
      <w:r w:rsidRPr="00DC5F6A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DC5F6A">
        <w:rPr>
          <w:rFonts w:ascii="Times New Roman" w:hAnsi="Times New Roman" w:cs="Times New Roman"/>
          <w:bCs/>
          <w:sz w:val="28"/>
          <w:szCs w:val="28"/>
        </w:rPr>
        <w:t>проектов (не допускается копирование описания услуг),</w:t>
      </w:r>
      <w:r w:rsidRPr="00DC5F6A">
        <w:rPr>
          <w:rFonts w:ascii="Times New Roman" w:hAnsi="Times New Roman" w:cs="Times New Roman"/>
          <w:sz w:val="28"/>
          <w:szCs w:val="28"/>
        </w:rPr>
        <w:t xml:space="preserve"> и содержать следующую информацию:</w:t>
      </w:r>
    </w:p>
    <w:p w:rsidR="004A3294" w:rsidRPr="00DC5F6A" w:rsidRDefault="004A3294" w:rsidP="004A32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631" w:rsidRDefault="00983C40" w:rsidP="00FD4B7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F6A">
        <w:rPr>
          <w:rFonts w:ascii="Times New Roman" w:hAnsi="Times New Roman" w:cs="Times New Roman"/>
          <w:sz w:val="28"/>
          <w:szCs w:val="28"/>
        </w:rPr>
        <w:t>Обоснование соответствия проекта требованиям технической спецификации</w:t>
      </w:r>
      <w:r w:rsidR="00C32631">
        <w:rPr>
          <w:rFonts w:ascii="Times New Roman" w:hAnsi="Times New Roman" w:cs="Times New Roman"/>
          <w:sz w:val="28"/>
          <w:szCs w:val="28"/>
        </w:rPr>
        <w:t xml:space="preserve"> </w:t>
      </w:r>
      <w:r w:rsidR="00FD4B72" w:rsidRPr="00DC5F6A">
        <w:rPr>
          <w:rFonts w:ascii="Times New Roman" w:hAnsi="Times New Roman" w:cs="Times New Roman"/>
          <w:sz w:val="28"/>
          <w:szCs w:val="28"/>
        </w:rPr>
        <w:t>з</w:t>
      </w:r>
      <w:r w:rsidRPr="00DC5F6A">
        <w:rPr>
          <w:rFonts w:ascii="Times New Roman" w:hAnsi="Times New Roman" w:cs="Times New Roman"/>
          <w:sz w:val="28"/>
          <w:szCs w:val="28"/>
        </w:rPr>
        <w:t xml:space="preserve">аказчика: </w:t>
      </w:r>
    </w:p>
    <w:p w:rsidR="00983C40" w:rsidRPr="00DC5F6A" w:rsidRDefault="00983C40" w:rsidP="00C3263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F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4A3294" w:rsidRPr="00DC5F6A" w:rsidRDefault="004A3294" w:rsidP="004A329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C40" w:rsidRPr="00DC5F6A" w:rsidRDefault="00983C40" w:rsidP="00FD4B7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F6A">
        <w:rPr>
          <w:rFonts w:ascii="Times New Roman" w:hAnsi="Times New Roman" w:cs="Times New Roman"/>
          <w:sz w:val="28"/>
          <w:szCs w:val="28"/>
        </w:rPr>
        <w:lastRenderedPageBreak/>
        <w:t xml:space="preserve">Обоснование соответствия закупаемой услуги миссии организации и отраслевой специализации </w:t>
      </w:r>
      <w:r w:rsidR="00FD4B72" w:rsidRPr="00DC5F6A">
        <w:rPr>
          <w:rFonts w:ascii="Times New Roman" w:hAnsi="Times New Roman" w:cs="Times New Roman"/>
          <w:sz w:val="28"/>
          <w:szCs w:val="28"/>
        </w:rPr>
        <w:t>з</w:t>
      </w:r>
      <w:r w:rsidRPr="00DC5F6A">
        <w:rPr>
          <w:rFonts w:ascii="Times New Roman" w:hAnsi="Times New Roman" w:cs="Times New Roman"/>
          <w:sz w:val="28"/>
          <w:szCs w:val="28"/>
        </w:rPr>
        <w:t>аказчика (цели организации в соответствии с учредительными документами):</w:t>
      </w:r>
    </w:p>
    <w:p w:rsidR="00983C40" w:rsidRPr="00DC5F6A" w:rsidRDefault="00983C40" w:rsidP="00FD4B72">
      <w:pPr>
        <w:tabs>
          <w:tab w:val="left" w:pos="284"/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F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4A3294" w:rsidRPr="00DC5F6A" w:rsidRDefault="004A3294" w:rsidP="00FD4B72">
      <w:pPr>
        <w:tabs>
          <w:tab w:val="left" w:pos="284"/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294" w:rsidRPr="00DC5F6A" w:rsidRDefault="004A3294" w:rsidP="004A329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F6A">
        <w:rPr>
          <w:rFonts w:ascii="Times New Roman" w:hAnsi="Times New Roman" w:cs="Times New Roman"/>
          <w:sz w:val="28"/>
          <w:szCs w:val="28"/>
        </w:rPr>
        <w:t>Детальный план мероприятий по достижению целей, поставленных Заказчиком:</w:t>
      </w:r>
    </w:p>
    <w:p w:rsidR="004A3294" w:rsidRPr="00DC5F6A" w:rsidRDefault="004A3294" w:rsidP="004A329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093"/>
        <w:gridCol w:w="1843"/>
        <w:gridCol w:w="1843"/>
      </w:tblGrid>
      <w:tr w:rsidR="004A3294" w:rsidRPr="00DC5F6A" w:rsidTr="004A3294">
        <w:trPr>
          <w:cantSplit/>
          <w:trHeight w:val="1539"/>
        </w:trPr>
        <w:tc>
          <w:tcPr>
            <w:tcW w:w="567" w:type="dxa"/>
            <w:vAlign w:val="center"/>
            <w:hideMark/>
          </w:tcPr>
          <w:p w:rsidR="004A3294" w:rsidRPr="00DC5F6A" w:rsidRDefault="004A3294" w:rsidP="002868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F6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93" w:type="dxa"/>
            <w:vAlign w:val="center"/>
            <w:hideMark/>
          </w:tcPr>
          <w:p w:rsidR="004A3294" w:rsidRPr="00DC5F6A" w:rsidRDefault="004A3294" w:rsidP="002868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F6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  <w:p w:rsidR="004A3294" w:rsidRPr="00DC5F6A" w:rsidRDefault="004A3294" w:rsidP="002868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F6A">
              <w:rPr>
                <w:rFonts w:ascii="Times New Roman" w:hAnsi="Times New Roman" w:cs="Times New Roman"/>
                <w:b/>
                <w:sz w:val="28"/>
                <w:szCs w:val="28"/>
              </w:rPr>
              <w:t>(наименование и форма)</w:t>
            </w:r>
          </w:p>
        </w:tc>
        <w:tc>
          <w:tcPr>
            <w:tcW w:w="1843" w:type="dxa"/>
            <w:vAlign w:val="center"/>
            <w:hideMark/>
          </w:tcPr>
          <w:p w:rsidR="004A3294" w:rsidRPr="00DC5F6A" w:rsidRDefault="004A3294" w:rsidP="002868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F6A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843" w:type="dxa"/>
            <w:vAlign w:val="center"/>
            <w:hideMark/>
          </w:tcPr>
          <w:p w:rsidR="004A3294" w:rsidRPr="00DC5F6A" w:rsidRDefault="004A3294" w:rsidP="002868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F6A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4A3294" w:rsidRPr="00DC5F6A" w:rsidTr="004A3294">
        <w:tc>
          <w:tcPr>
            <w:tcW w:w="567" w:type="dxa"/>
            <w:hideMark/>
          </w:tcPr>
          <w:p w:rsidR="004A3294" w:rsidRPr="00DC5F6A" w:rsidRDefault="004A3294" w:rsidP="0028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3" w:type="dxa"/>
            <w:hideMark/>
          </w:tcPr>
          <w:p w:rsidR="004A3294" w:rsidRPr="00DC5F6A" w:rsidRDefault="004A3294" w:rsidP="0028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hideMark/>
          </w:tcPr>
          <w:p w:rsidR="004A3294" w:rsidRPr="00DC5F6A" w:rsidRDefault="004A3294" w:rsidP="0028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hideMark/>
          </w:tcPr>
          <w:p w:rsidR="004A3294" w:rsidRPr="00DC5F6A" w:rsidRDefault="004A3294" w:rsidP="0028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3294" w:rsidRPr="00DC5F6A" w:rsidTr="004A3294">
        <w:tc>
          <w:tcPr>
            <w:tcW w:w="567" w:type="dxa"/>
          </w:tcPr>
          <w:p w:rsidR="004A3294" w:rsidRPr="00DC5F6A" w:rsidRDefault="004A3294" w:rsidP="0028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</w:tcPr>
          <w:p w:rsidR="004A3294" w:rsidRPr="00DC5F6A" w:rsidRDefault="004A3294" w:rsidP="0028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3294" w:rsidRPr="00DC5F6A" w:rsidRDefault="004A3294" w:rsidP="0028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3294" w:rsidRPr="00DC5F6A" w:rsidRDefault="004A3294" w:rsidP="00286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3294" w:rsidRPr="00DC5F6A" w:rsidRDefault="004A3294" w:rsidP="004A329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C40" w:rsidRPr="00DC5F6A" w:rsidRDefault="00983C40" w:rsidP="00FD4B7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F6A">
        <w:rPr>
          <w:rFonts w:ascii="Times New Roman" w:hAnsi="Times New Roman" w:cs="Times New Roman"/>
          <w:sz w:val="28"/>
          <w:szCs w:val="28"/>
        </w:rPr>
        <w:t xml:space="preserve">Сведения о нахождении потенциального поставщика в </w:t>
      </w:r>
      <w:r w:rsidR="004A3294" w:rsidRPr="00DC5F6A">
        <w:rPr>
          <w:rFonts w:ascii="Times New Roman" w:hAnsi="Times New Roman" w:cs="Times New Roman"/>
          <w:color w:val="000000"/>
          <w:sz w:val="28"/>
          <w:szCs w:val="28"/>
        </w:rPr>
        <w:t>«Базе данных неправительственных организаций»</w:t>
      </w:r>
      <w:r w:rsidRPr="00DC5F6A">
        <w:rPr>
          <w:rFonts w:ascii="Times New Roman" w:hAnsi="Times New Roman" w:cs="Times New Roman"/>
          <w:sz w:val="28"/>
          <w:szCs w:val="28"/>
        </w:rPr>
        <w:t>:</w:t>
      </w:r>
    </w:p>
    <w:p w:rsidR="00983C40" w:rsidRPr="00DC5F6A" w:rsidRDefault="00983C40" w:rsidP="00920F6C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F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983C40" w:rsidRPr="00DC5F6A" w:rsidRDefault="00983C40" w:rsidP="00FD4B7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F6A">
        <w:rPr>
          <w:rFonts w:ascii="Times New Roman" w:hAnsi="Times New Roman" w:cs="Times New Roman"/>
          <w:sz w:val="28"/>
          <w:szCs w:val="28"/>
        </w:rPr>
        <w:t xml:space="preserve">Измеряемые </w:t>
      </w:r>
      <w:r w:rsidR="00455B0E" w:rsidRPr="00DC5F6A">
        <w:rPr>
          <w:rFonts w:ascii="Times New Roman" w:hAnsi="Times New Roman" w:cs="Times New Roman"/>
          <w:sz w:val="28"/>
          <w:szCs w:val="28"/>
        </w:rPr>
        <w:t xml:space="preserve">(количественные и процентные) </w:t>
      </w:r>
      <w:r w:rsidRPr="00DC5F6A">
        <w:rPr>
          <w:rFonts w:ascii="Times New Roman" w:hAnsi="Times New Roman" w:cs="Times New Roman"/>
          <w:sz w:val="28"/>
          <w:szCs w:val="28"/>
        </w:rPr>
        <w:t>индикаторы по оценке эффективности результатов реализации проекта:</w:t>
      </w:r>
    </w:p>
    <w:p w:rsidR="00983C40" w:rsidRPr="00DC5F6A" w:rsidRDefault="00983C40" w:rsidP="006E41D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F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74785D" w:rsidRPr="00DC5F6A" w:rsidRDefault="0074785D" w:rsidP="0074785D">
      <w:pPr>
        <w:pStyle w:val="a4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before="0" w:beforeAutospacing="0" w:after="240" w:afterAutospacing="0"/>
        <w:ind w:left="0" w:firstLine="0"/>
        <w:jc w:val="both"/>
        <w:rPr>
          <w:sz w:val="28"/>
          <w:szCs w:val="28"/>
        </w:rPr>
      </w:pPr>
      <w:r w:rsidRPr="00DC5F6A">
        <w:rPr>
          <w:sz w:val="28"/>
          <w:szCs w:val="28"/>
        </w:rPr>
        <w:t>Юридический адрес, соответствующий месту требуемой деятельности:</w:t>
      </w:r>
    </w:p>
    <w:p w:rsidR="0074785D" w:rsidRPr="00DC5F6A" w:rsidRDefault="0074785D" w:rsidP="0074785D">
      <w:pPr>
        <w:pStyle w:val="a4"/>
        <w:tabs>
          <w:tab w:val="left" w:pos="284"/>
          <w:tab w:val="left" w:pos="426"/>
          <w:tab w:val="left" w:pos="1134"/>
        </w:tabs>
        <w:spacing w:before="0" w:beforeAutospacing="0" w:after="240" w:afterAutospacing="0"/>
        <w:jc w:val="both"/>
        <w:rPr>
          <w:sz w:val="28"/>
          <w:szCs w:val="28"/>
        </w:rPr>
      </w:pPr>
      <w:r w:rsidRPr="00DC5F6A">
        <w:rPr>
          <w:sz w:val="28"/>
          <w:szCs w:val="28"/>
        </w:rPr>
        <w:t>_____________________________________________________________________________</w:t>
      </w:r>
    </w:p>
    <w:p w:rsidR="00E33718" w:rsidRPr="00DC5F6A" w:rsidRDefault="00A7017C" w:rsidP="000C3C4C">
      <w:pPr>
        <w:pStyle w:val="a4"/>
        <w:spacing w:before="0" w:beforeAutospacing="0"/>
        <w:rPr>
          <w:sz w:val="28"/>
          <w:szCs w:val="28"/>
        </w:rPr>
      </w:pPr>
      <w:r w:rsidRPr="00DC5F6A">
        <w:rPr>
          <w:sz w:val="28"/>
          <w:szCs w:val="28"/>
        </w:rPr>
        <w:t>3</w:t>
      </w:r>
      <w:r w:rsidR="00E33718" w:rsidRPr="00DC5F6A">
        <w:rPr>
          <w:sz w:val="28"/>
          <w:szCs w:val="28"/>
        </w:rPr>
        <w:t>. Отчетная документация</w:t>
      </w:r>
    </w:p>
    <w:p w:rsidR="00E33718" w:rsidRPr="00DC5F6A" w:rsidRDefault="00960367" w:rsidP="00960367">
      <w:pPr>
        <w:pStyle w:val="ListParagraph1"/>
        <w:tabs>
          <w:tab w:val="left" w:pos="277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5F6A">
        <w:rPr>
          <w:rFonts w:ascii="Times New Roman" w:hAnsi="Times New Roman" w:cs="Times New Roman"/>
          <w:sz w:val="28"/>
          <w:szCs w:val="28"/>
        </w:rPr>
        <w:t xml:space="preserve">1) </w:t>
      </w:r>
      <w:r w:rsidR="003E29BA" w:rsidRPr="00DC5F6A">
        <w:rPr>
          <w:rFonts w:ascii="Times New Roman" w:hAnsi="Times New Roman" w:cs="Times New Roman"/>
          <w:sz w:val="28"/>
          <w:szCs w:val="28"/>
        </w:rPr>
        <w:t>П</w:t>
      </w:r>
      <w:r w:rsidR="00E33718" w:rsidRPr="00DC5F6A">
        <w:rPr>
          <w:rFonts w:ascii="Times New Roman" w:hAnsi="Times New Roman" w:cs="Times New Roman"/>
          <w:sz w:val="28"/>
          <w:szCs w:val="28"/>
          <w:lang w:eastAsia="ru-RU"/>
        </w:rPr>
        <w:t xml:space="preserve">оставщик обязан ежемесячно предоставлять </w:t>
      </w:r>
      <w:r w:rsidR="003E29BA" w:rsidRPr="00DC5F6A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E33718" w:rsidRPr="00DC5F6A">
        <w:rPr>
          <w:rFonts w:ascii="Times New Roman" w:hAnsi="Times New Roman" w:cs="Times New Roman"/>
          <w:sz w:val="28"/>
          <w:szCs w:val="28"/>
          <w:lang w:eastAsia="ru-RU"/>
        </w:rPr>
        <w:t xml:space="preserve">аказчику </w:t>
      </w:r>
      <w:r w:rsidR="00E33718" w:rsidRPr="00DC5F6A">
        <w:rPr>
          <w:rFonts w:ascii="Times New Roman" w:hAnsi="Times New Roman" w:cs="Times New Roman"/>
          <w:sz w:val="28"/>
          <w:szCs w:val="28"/>
        </w:rPr>
        <w:t>отчеты о выполненных работах</w:t>
      </w:r>
      <w:r w:rsidR="00E33718" w:rsidRPr="00DC5F6A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технической спецификацией и плановыми индикаторами (на бумажном и </w:t>
      </w:r>
      <w:r w:rsidR="00A7017C" w:rsidRPr="00DC5F6A">
        <w:rPr>
          <w:rFonts w:ascii="Times New Roman" w:hAnsi="Times New Roman" w:cs="Times New Roman"/>
          <w:sz w:val="28"/>
          <w:szCs w:val="28"/>
          <w:lang w:eastAsia="ru-RU"/>
        </w:rPr>
        <w:t>электронном носителях</w:t>
      </w:r>
      <w:r w:rsidR="00E33718" w:rsidRPr="00DC5F6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33718" w:rsidRPr="00DC5F6A">
        <w:rPr>
          <w:rFonts w:ascii="Times New Roman" w:hAnsi="Times New Roman" w:cs="Times New Roman"/>
          <w:sz w:val="28"/>
          <w:szCs w:val="28"/>
        </w:rPr>
        <w:t>.</w:t>
      </w:r>
    </w:p>
    <w:p w:rsidR="00960367" w:rsidRPr="00DC5F6A" w:rsidRDefault="00960367" w:rsidP="00960367">
      <w:pPr>
        <w:pStyle w:val="a4"/>
        <w:rPr>
          <w:sz w:val="28"/>
          <w:szCs w:val="28"/>
        </w:rPr>
      </w:pPr>
      <w:r w:rsidRPr="00DC5F6A">
        <w:rPr>
          <w:rFonts w:eastAsia="Calibri"/>
          <w:sz w:val="28"/>
          <w:szCs w:val="28"/>
        </w:rPr>
        <w:t>2) Отчет должен включать:</w:t>
      </w:r>
    </w:p>
    <w:p w:rsidR="00960367" w:rsidRPr="00DC5F6A" w:rsidRDefault="00960367" w:rsidP="0096036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F6A">
        <w:rPr>
          <w:rFonts w:ascii="Times New Roman" w:eastAsia="Calibri" w:hAnsi="Times New Roman" w:cs="Times New Roman"/>
          <w:sz w:val="28"/>
          <w:szCs w:val="28"/>
        </w:rPr>
        <w:t xml:space="preserve">Творческий отчет, </w:t>
      </w:r>
      <w:r w:rsidR="00B05CA5" w:rsidRPr="00DC5F6A">
        <w:rPr>
          <w:rFonts w:ascii="Times New Roman" w:eastAsia="Calibri" w:hAnsi="Times New Roman" w:cs="Times New Roman"/>
          <w:sz w:val="28"/>
          <w:szCs w:val="28"/>
        </w:rPr>
        <w:t xml:space="preserve">описывающий проведенные мероприятия проекта и </w:t>
      </w:r>
      <w:r w:rsidRPr="00DC5F6A">
        <w:rPr>
          <w:rFonts w:ascii="Times New Roman" w:eastAsia="Calibri" w:hAnsi="Times New Roman" w:cs="Times New Roman"/>
          <w:sz w:val="28"/>
          <w:szCs w:val="28"/>
        </w:rPr>
        <w:t>достижение запланированных индикаторов.</w:t>
      </w:r>
    </w:p>
    <w:p w:rsidR="00960367" w:rsidRPr="00DC5F6A" w:rsidRDefault="00960367" w:rsidP="0096036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F6A">
        <w:rPr>
          <w:rFonts w:ascii="Times New Roman" w:eastAsia="Calibri" w:hAnsi="Times New Roman" w:cs="Times New Roman"/>
          <w:sz w:val="28"/>
          <w:szCs w:val="28"/>
        </w:rPr>
        <w:t>Финансовый отчет об использовании</w:t>
      </w:r>
      <w:r w:rsidRPr="00DC5F6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C5F6A">
        <w:rPr>
          <w:rFonts w:ascii="Times New Roman" w:eastAsia="Calibri" w:hAnsi="Times New Roman" w:cs="Times New Roman"/>
          <w:sz w:val="28"/>
          <w:szCs w:val="28"/>
        </w:rPr>
        <w:t>полученных средств и материалов.</w:t>
      </w:r>
    </w:p>
    <w:p w:rsidR="00960367" w:rsidRPr="00DC5F6A" w:rsidRDefault="00960367" w:rsidP="00960367">
      <w:pPr>
        <w:pStyle w:val="a6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F6A">
        <w:rPr>
          <w:rFonts w:ascii="Times New Roman" w:eastAsia="Calibri" w:hAnsi="Times New Roman" w:cs="Times New Roman"/>
          <w:sz w:val="28"/>
          <w:szCs w:val="28"/>
        </w:rPr>
        <w:t>По завершении проектного период</w:t>
      </w:r>
      <w:r w:rsidR="00B05CA5" w:rsidRPr="00DC5F6A">
        <w:rPr>
          <w:rFonts w:ascii="Times New Roman" w:eastAsia="Calibri" w:hAnsi="Times New Roman" w:cs="Times New Roman"/>
          <w:sz w:val="28"/>
          <w:szCs w:val="28"/>
        </w:rPr>
        <w:t>а</w:t>
      </w:r>
      <w:r w:rsidRPr="00DC5F6A">
        <w:rPr>
          <w:rFonts w:ascii="Times New Roman" w:eastAsia="Calibri" w:hAnsi="Times New Roman" w:cs="Times New Roman"/>
          <w:sz w:val="28"/>
          <w:szCs w:val="28"/>
        </w:rPr>
        <w:t xml:space="preserve"> поставщик предоставляют заказчику заключительны</w:t>
      </w:r>
      <w:r w:rsidR="00B05CA5" w:rsidRPr="00DC5F6A">
        <w:rPr>
          <w:rFonts w:ascii="Times New Roman" w:eastAsia="Calibri" w:hAnsi="Times New Roman" w:cs="Times New Roman"/>
          <w:sz w:val="28"/>
          <w:szCs w:val="28"/>
        </w:rPr>
        <w:t>е творческий и финансовый</w:t>
      </w:r>
      <w:r w:rsidRPr="00DC5F6A">
        <w:rPr>
          <w:rFonts w:ascii="Times New Roman" w:eastAsia="Calibri" w:hAnsi="Times New Roman" w:cs="Times New Roman"/>
          <w:sz w:val="28"/>
          <w:szCs w:val="28"/>
        </w:rPr>
        <w:t xml:space="preserve"> отчет</w:t>
      </w:r>
      <w:r w:rsidR="00B05CA5" w:rsidRPr="00DC5F6A">
        <w:rPr>
          <w:rFonts w:ascii="Times New Roman" w:eastAsia="Calibri" w:hAnsi="Times New Roman" w:cs="Times New Roman"/>
          <w:sz w:val="28"/>
          <w:szCs w:val="28"/>
        </w:rPr>
        <w:t>ы</w:t>
      </w:r>
      <w:r w:rsidRPr="00DC5F6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60367" w:rsidRPr="00DC5F6A" w:rsidRDefault="00960367" w:rsidP="003E29BA">
      <w:pPr>
        <w:pStyle w:val="a4"/>
        <w:spacing w:before="0" w:beforeAutospacing="0"/>
        <w:rPr>
          <w:sz w:val="28"/>
          <w:szCs w:val="28"/>
        </w:rPr>
      </w:pPr>
    </w:p>
    <w:p w:rsidR="00E33718" w:rsidRPr="00DC5F6A" w:rsidRDefault="00A7017C" w:rsidP="003E29BA">
      <w:pPr>
        <w:pStyle w:val="a4"/>
        <w:spacing w:before="0" w:beforeAutospacing="0"/>
        <w:rPr>
          <w:sz w:val="28"/>
          <w:szCs w:val="28"/>
        </w:rPr>
      </w:pPr>
      <w:r w:rsidRPr="00DC5F6A">
        <w:rPr>
          <w:sz w:val="28"/>
          <w:szCs w:val="28"/>
        </w:rPr>
        <w:lastRenderedPageBreak/>
        <w:t>4</w:t>
      </w:r>
      <w:r w:rsidR="00E33718" w:rsidRPr="00DC5F6A">
        <w:rPr>
          <w:sz w:val="28"/>
          <w:szCs w:val="28"/>
        </w:rPr>
        <w:t xml:space="preserve">. Место </w:t>
      </w:r>
      <w:r w:rsidR="00B05CA5" w:rsidRPr="00DC5F6A">
        <w:rPr>
          <w:sz w:val="28"/>
          <w:szCs w:val="28"/>
        </w:rPr>
        <w:t xml:space="preserve">и форма </w:t>
      </w:r>
      <w:r w:rsidR="00E33718" w:rsidRPr="00DC5F6A">
        <w:rPr>
          <w:sz w:val="28"/>
          <w:szCs w:val="28"/>
        </w:rPr>
        <w:t xml:space="preserve">предоставления </w:t>
      </w:r>
      <w:r w:rsidRPr="00DC5F6A">
        <w:rPr>
          <w:sz w:val="28"/>
          <w:szCs w:val="28"/>
        </w:rPr>
        <w:t>отчетов</w:t>
      </w:r>
    </w:p>
    <w:p w:rsidR="00E33718" w:rsidRPr="00DC5F6A" w:rsidRDefault="00E33718" w:rsidP="003E29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F6A">
        <w:rPr>
          <w:rFonts w:ascii="Times New Roman" w:hAnsi="Times New Roman" w:cs="Times New Roman"/>
          <w:sz w:val="28"/>
          <w:szCs w:val="28"/>
        </w:rPr>
        <w:t xml:space="preserve">Поставщик должен предоставить результаты оказанных услуг по адресу: </w:t>
      </w:r>
      <w:r w:rsidR="00C32631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3E29BA" w:rsidRPr="00DC5F6A">
        <w:rPr>
          <w:rFonts w:ascii="Times New Roman" w:hAnsi="Times New Roman" w:cs="Times New Roman"/>
          <w:sz w:val="28"/>
          <w:szCs w:val="28"/>
        </w:rPr>
        <w:t>.</w:t>
      </w:r>
      <w:r w:rsidRPr="00DC5F6A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33718" w:rsidRDefault="00A7017C" w:rsidP="003E29BA">
      <w:pPr>
        <w:pStyle w:val="ListParagraph1"/>
        <w:tabs>
          <w:tab w:val="left" w:pos="277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5F6A">
        <w:rPr>
          <w:rFonts w:ascii="Times New Roman" w:hAnsi="Times New Roman" w:cs="Times New Roman"/>
          <w:sz w:val="28"/>
          <w:szCs w:val="28"/>
        </w:rPr>
        <w:t>Отчеты</w:t>
      </w:r>
      <w:proofErr w:type="spellEnd"/>
      <w:r w:rsidRPr="00DC5F6A">
        <w:rPr>
          <w:rFonts w:ascii="Times New Roman" w:hAnsi="Times New Roman" w:cs="Times New Roman"/>
          <w:sz w:val="28"/>
          <w:szCs w:val="28"/>
        </w:rPr>
        <w:t xml:space="preserve"> </w:t>
      </w:r>
      <w:r w:rsidR="00B05CA5" w:rsidRPr="00DC5F6A">
        <w:rPr>
          <w:rFonts w:ascii="Times New Roman" w:hAnsi="Times New Roman" w:cs="Times New Roman"/>
          <w:sz w:val="28"/>
          <w:szCs w:val="28"/>
        </w:rPr>
        <w:t>должны быть</w:t>
      </w:r>
      <w:r w:rsidR="00E33718" w:rsidRPr="00DC5F6A">
        <w:rPr>
          <w:rFonts w:ascii="Times New Roman" w:hAnsi="Times New Roman" w:cs="Times New Roman"/>
          <w:sz w:val="28"/>
          <w:szCs w:val="28"/>
        </w:rPr>
        <w:t xml:space="preserve"> представлены </w:t>
      </w:r>
      <w:r w:rsidR="003E29BA" w:rsidRPr="00DC5F6A">
        <w:rPr>
          <w:rFonts w:ascii="Times New Roman" w:hAnsi="Times New Roman" w:cs="Times New Roman"/>
          <w:sz w:val="28"/>
          <w:szCs w:val="28"/>
        </w:rPr>
        <w:t>з</w:t>
      </w:r>
      <w:r w:rsidR="00E33718" w:rsidRPr="00DC5F6A">
        <w:rPr>
          <w:rFonts w:ascii="Times New Roman" w:hAnsi="Times New Roman" w:cs="Times New Roman"/>
          <w:sz w:val="28"/>
          <w:szCs w:val="28"/>
        </w:rPr>
        <w:t xml:space="preserve">аказчику на казахском или русском языках, на бумажном  и электронном носителе в формате </w:t>
      </w:r>
      <w:proofErr w:type="spellStart"/>
      <w:r w:rsidR="00E33718" w:rsidRPr="00DC5F6A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E33718" w:rsidRPr="00DC5F6A">
        <w:rPr>
          <w:rFonts w:ascii="Times New Roman" w:hAnsi="Times New Roman" w:cs="Times New Roman"/>
          <w:sz w:val="28"/>
          <w:szCs w:val="28"/>
        </w:rPr>
        <w:t>4</w:t>
      </w:r>
      <w:proofErr w:type="spellEnd"/>
      <w:proofErr w:type="gramEnd"/>
      <w:r w:rsidR="00E33718" w:rsidRPr="00DC5F6A">
        <w:rPr>
          <w:rFonts w:ascii="Times New Roman" w:hAnsi="Times New Roman" w:cs="Times New Roman"/>
          <w:sz w:val="28"/>
          <w:szCs w:val="28"/>
        </w:rPr>
        <w:t>, в качестве документа М</w:t>
      </w:r>
      <w:r w:rsidR="00E33718" w:rsidRPr="00DC5F6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33718" w:rsidRPr="00DC5F6A">
        <w:rPr>
          <w:rFonts w:ascii="Times New Roman" w:hAnsi="Times New Roman" w:cs="Times New Roman"/>
          <w:sz w:val="28"/>
          <w:szCs w:val="28"/>
        </w:rPr>
        <w:t xml:space="preserve"> </w:t>
      </w:r>
      <w:r w:rsidR="00E33718" w:rsidRPr="00DC5F6A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3E29BA" w:rsidRPr="00DC5F6A">
        <w:rPr>
          <w:rFonts w:ascii="Times New Roman" w:hAnsi="Times New Roman" w:cs="Times New Roman"/>
          <w:sz w:val="28"/>
          <w:szCs w:val="28"/>
        </w:rPr>
        <w:t>,</w:t>
      </w:r>
      <w:r w:rsidR="00E33718" w:rsidRPr="00DC5F6A">
        <w:rPr>
          <w:rFonts w:ascii="Times New Roman" w:hAnsi="Times New Roman" w:cs="Times New Roman"/>
          <w:sz w:val="28"/>
          <w:szCs w:val="28"/>
        </w:rPr>
        <w:t xml:space="preserve"> размер  шрифта 1</w:t>
      </w:r>
      <w:r w:rsidR="00331892">
        <w:rPr>
          <w:rFonts w:ascii="Times New Roman" w:hAnsi="Times New Roman" w:cs="Times New Roman"/>
          <w:sz w:val="28"/>
          <w:szCs w:val="28"/>
        </w:rPr>
        <w:t>4</w:t>
      </w:r>
      <w:r w:rsidR="00E33718" w:rsidRPr="00DC5F6A">
        <w:rPr>
          <w:rFonts w:ascii="Times New Roman" w:hAnsi="Times New Roman" w:cs="Times New Roman"/>
          <w:sz w:val="28"/>
          <w:szCs w:val="28"/>
        </w:rPr>
        <w:t xml:space="preserve">, шрифт </w:t>
      </w:r>
      <w:proofErr w:type="spellStart"/>
      <w:r w:rsidR="00E33718" w:rsidRPr="00DC5F6A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proofErr w:type="spellEnd"/>
      <w:r w:rsidR="00E33718" w:rsidRPr="00DC5F6A">
        <w:rPr>
          <w:rFonts w:ascii="Times New Roman" w:hAnsi="Times New Roman" w:cs="Times New Roman"/>
          <w:sz w:val="28"/>
          <w:szCs w:val="28"/>
        </w:rPr>
        <w:t>.</w:t>
      </w:r>
    </w:p>
    <w:p w:rsidR="00331892" w:rsidRDefault="00331892" w:rsidP="003E29BA">
      <w:pPr>
        <w:pStyle w:val="ListParagraph1"/>
        <w:tabs>
          <w:tab w:val="left" w:pos="277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892" w:rsidRDefault="00331892" w:rsidP="00331892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Подпись руководителя организации</w:t>
      </w:r>
    </w:p>
    <w:p w:rsidR="00331892" w:rsidRDefault="00331892" w:rsidP="00331892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печать организации </w:t>
      </w:r>
    </w:p>
    <w:p w:rsidR="00331892" w:rsidRPr="00DC5F6A" w:rsidRDefault="00331892" w:rsidP="003E29BA">
      <w:pPr>
        <w:pStyle w:val="ListParagraph1"/>
        <w:tabs>
          <w:tab w:val="left" w:pos="277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31892" w:rsidRPr="00DC5F6A" w:rsidSect="009E2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7868"/>
    <w:multiLevelType w:val="hybridMultilevel"/>
    <w:tmpl w:val="349468E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C408F"/>
    <w:multiLevelType w:val="hybridMultilevel"/>
    <w:tmpl w:val="349468E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E0AEC"/>
    <w:multiLevelType w:val="hybridMultilevel"/>
    <w:tmpl w:val="F2DA35C6"/>
    <w:lvl w:ilvl="0" w:tplc="EFD2E5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1F0669AB"/>
    <w:multiLevelType w:val="hybridMultilevel"/>
    <w:tmpl w:val="787E06B4"/>
    <w:lvl w:ilvl="0" w:tplc="903A67DA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7F5BC6"/>
    <w:multiLevelType w:val="hybridMultilevel"/>
    <w:tmpl w:val="5C36DED0"/>
    <w:lvl w:ilvl="0" w:tplc="04190011">
      <w:start w:val="1"/>
      <w:numFmt w:val="decimal"/>
      <w:lvlText w:val="%1)"/>
      <w:lvlJc w:val="left"/>
      <w:pPr>
        <w:ind w:left="3863" w:hanging="88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D370FE"/>
    <w:multiLevelType w:val="hybridMultilevel"/>
    <w:tmpl w:val="3D74DF08"/>
    <w:lvl w:ilvl="0" w:tplc="C0A06C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76CF8"/>
    <w:multiLevelType w:val="hybridMultilevel"/>
    <w:tmpl w:val="52C83182"/>
    <w:lvl w:ilvl="0" w:tplc="04190011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>
    <w:nsid w:val="387939C3"/>
    <w:multiLevelType w:val="hybridMultilevel"/>
    <w:tmpl w:val="644896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C1C0E"/>
    <w:multiLevelType w:val="hybridMultilevel"/>
    <w:tmpl w:val="0900B490"/>
    <w:lvl w:ilvl="0" w:tplc="6CDCCAE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04510"/>
    <w:multiLevelType w:val="hybridMultilevel"/>
    <w:tmpl w:val="5C84B1D0"/>
    <w:lvl w:ilvl="0" w:tplc="FD96FA8E">
      <w:start w:val="1"/>
      <w:numFmt w:val="upperRoman"/>
      <w:lvlText w:val="%1."/>
      <w:lvlJc w:val="left"/>
      <w:pPr>
        <w:ind w:left="1146" w:hanging="720"/>
      </w:p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4FE85094"/>
    <w:multiLevelType w:val="hybridMultilevel"/>
    <w:tmpl w:val="4290DAE4"/>
    <w:lvl w:ilvl="0" w:tplc="8D3CB26A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1">
    <w:nsid w:val="6522079E"/>
    <w:multiLevelType w:val="hybridMultilevel"/>
    <w:tmpl w:val="4FE0B14E"/>
    <w:lvl w:ilvl="0" w:tplc="B52CE8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1E4992"/>
    <w:multiLevelType w:val="hybridMultilevel"/>
    <w:tmpl w:val="2CAAC7D2"/>
    <w:lvl w:ilvl="0" w:tplc="27E6EE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81CF8"/>
    <w:multiLevelType w:val="hybridMultilevel"/>
    <w:tmpl w:val="5DDA0A50"/>
    <w:lvl w:ilvl="0" w:tplc="EAEC0A2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F4DB9"/>
    <w:multiLevelType w:val="hybridMultilevel"/>
    <w:tmpl w:val="349468E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D23CA7"/>
    <w:multiLevelType w:val="hybridMultilevel"/>
    <w:tmpl w:val="470C2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5"/>
  </w:num>
  <w:num w:numId="7">
    <w:abstractNumId w:val="10"/>
  </w:num>
  <w:num w:numId="8">
    <w:abstractNumId w:val="4"/>
  </w:num>
  <w:num w:numId="9">
    <w:abstractNumId w:val="14"/>
  </w:num>
  <w:num w:numId="10">
    <w:abstractNumId w:val="0"/>
  </w:num>
  <w:num w:numId="11">
    <w:abstractNumId w:val="1"/>
  </w:num>
  <w:num w:numId="12">
    <w:abstractNumId w:val="13"/>
  </w:num>
  <w:num w:numId="13">
    <w:abstractNumId w:val="5"/>
  </w:num>
  <w:num w:numId="14">
    <w:abstractNumId w:val="11"/>
  </w:num>
  <w:num w:numId="15">
    <w:abstractNumId w:val="8"/>
  </w:num>
  <w:num w:numId="16">
    <w:abstractNumId w:val="7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0F31"/>
    <w:rsid w:val="000C3C4C"/>
    <w:rsid w:val="00331892"/>
    <w:rsid w:val="003E29BA"/>
    <w:rsid w:val="0043604E"/>
    <w:rsid w:val="00455B0E"/>
    <w:rsid w:val="004A3294"/>
    <w:rsid w:val="004F472C"/>
    <w:rsid w:val="005312EE"/>
    <w:rsid w:val="00575DBE"/>
    <w:rsid w:val="005A2366"/>
    <w:rsid w:val="006C05BF"/>
    <w:rsid w:val="006E41D5"/>
    <w:rsid w:val="0074785D"/>
    <w:rsid w:val="00920F6C"/>
    <w:rsid w:val="00960367"/>
    <w:rsid w:val="00980F31"/>
    <w:rsid w:val="00983C40"/>
    <w:rsid w:val="009E29BE"/>
    <w:rsid w:val="00A36C2C"/>
    <w:rsid w:val="00A7017C"/>
    <w:rsid w:val="00A76E03"/>
    <w:rsid w:val="00B05CA5"/>
    <w:rsid w:val="00B70660"/>
    <w:rsid w:val="00BD6FE1"/>
    <w:rsid w:val="00C32631"/>
    <w:rsid w:val="00CC5F44"/>
    <w:rsid w:val="00D36D7D"/>
    <w:rsid w:val="00D44340"/>
    <w:rsid w:val="00DC5F6A"/>
    <w:rsid w:val="00DE7915"/>
    <w:rsid w:val="00E33718"/>
    <w:rsid w:val="00E56522"/>
    <w:rsid w:val="00F2235B"/>
    <w:rsid w:val="00F93A43"/>
    <w:rsid w:val="00FB61E2"/>
    <w:rsid w:val="00FD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3C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aliases w:val="Обычный (Web)"/>
    <w:basedOn w:val="a"/>
    <w:uiPriority w:val="99"/>
    <w:unhideWhenUsed/>
    <w:rsid w:val="0098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83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3C40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E33718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Митюков</dc:creator>
  <cp:keywords/>
  <dc:description/>
  <cp:lastModifiedBy>Пользователь</cp:lastModifiedBy>
  <cp:revision>20</cp:revision>
  <dcterms:created xsi:type="dcterms:W3CDTF">2018-02-11T08:22:00Z</dcterms:created>
  <dcterms:modified xsi:type="dcterms:W3CDTF">2018-07-20T10:52:00Z</dcterms:modified>
</cp:coreProperties>
</file>